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9E51C" w14:textId="77777777" w:rsidR="002A7BFE" w:rsidRPr="007B3F3C" w:rsidRDefault="002A7BFE" w:rsidP="002A7BFE">
      <w:pPr>
        <w:jc w:val="center"/>
        <w:rPr>
          <w:rFonts w:ascii="Arial" w:hAnsi="Arial" w:cs="Arial"/>
          <w:b/>
          <w:lang w:val="tr-TR"/>
        </w:rPr>
      </w:pPr>
      <w:r w:rsidRPr="007B3F3C">
        <w:rPr>
          <w:rFonts w:ascii="Arial" w:hAnsi="Arial" w:cs="Arial"/>
          <w:b/>
          <w:lang w:val="tr-TR"/>
        </w:rPr>
        <w:t>Türk Edebiyatının Dönüşümünde Nesir Sorunu:</w:t>
      </w:r>
      <w:r w:rsidRPr="00F4132A">
        <w:rPr>
          <w:rFonts w:ascii="Arial" w:hAnsi="Arial" w:cs="Arial"/>
          <w:lang w:val="tr-TR"/>
        </w:rPr>
        <w:t xml:space="preserve"> Bir Sempozyum</w:t>
      </w:r>
    </w:p>
    <w:p w14:paraId="6B71E69D" w14:textId="6561DF3A" w:rsidR="00F4132A" w:rsidRDefault="002A7BFE" w:rsidP="002A7BFE">
      <w:pPr>
        <w:jc w:val="center"/>
        <w:rPr>
          <w:rFonts w:ascii="Arial" w:hAnsi="Arial" w:cs="Arial"/>
          <w:lang w:val="tr-TR"/>
        </w:rPr>
      </w:pPr>
      <w:r w:rsidRPr="007B3F3C">
        <w:rPr>
          <w:rFonts w:ascii="Arial" w:hAnsi="Arial" w:cs="Arial"/>
          <w:b/>
          <w:lang w:val="tr-TR"/>
        </w:rPr>
        <w:t>Köln Üniversitesi,</w:t>
      </w:r>
      <w:r w:rsidR="00F4132A" w:rsidRPr="00F4132A">
        <w:rPr>
          <w:rFonts w:ascii="Arial" w:hAnsi="Arial" w:cs="Arial"/>
          <w:lang w:val="tr-TR"/>
        </w:rPr>
        <w:t xml:space="preserve"> </w:t>
      </w:r>
      <w:r w:rsidR="00F4132A" w:rsidRPr="007B3F3C">
        <w:rPr>
          <w:rFonts w:ascii="Arial" w:hAnsi="Arial" w:cs="Arial"/>
          <w:lang w:val="tr-TR"/>
        </w:rPr>
        <w:t>İslam Dünyası Dilleri ve Kültürleri Enstitüsü</w:t>
      </w:r>
    </w:p>
    <w:p w14:paraId="75F7248A" w14:textId="77777777" w:rsidR="00F4132A" w:rsidRDefault="002A7BFE" w:rsidP="00F4132A">
      <w:pPr>
        <w:jc w:val="center"/>
        <w:rPr>
          <w:rFonts w:ascii="Arial" w:hAnsi="Arial" w:cs="Arial"/>
          <w:b/>
          <w:lang w:val="tr-TR"/>
        </w:rPr>
      </w:pPr>
      <w:r w:rsidRPr="007B3F3C">
        <w:rPr>
          <w:rFonts w:ascii="Arial" w:hAnsi="Arial" w:cs="Arial"/>
          <w:b/>
          <w:lang w:val="tr-TR"/>
        </w:rPr>
        <w:t>24 Mayıs 2025 Cumartesi</w:t>
      </w:r>
      <w:r w:rsidR="00F4132A">
        <w:rPr>
          <w:rFonts w:ascii="Arial" w:hAnsi="Arial" w:cs="Arial"/>
          <w:b/>
          <w:lang w:val="tr-TR"/>
        </w:rPr>
        <w:t xml:space="preserve">, </w:t>
      </w:r>
      <w:r w:rsidRPr="00F4132A">
        <w:rPr>
          <w:rFonts w:ascii="Arial" w:hAnsi="Arial" w:cs="Arial"/>
          <w:lang w:val="tr-TR"/>
        </w:rPr>
        <w:t>10:00–16:30</w:t>
      </w:r>
    </w:p>
    <w:p w14:paraId="64664573" w14:textId="77777777" w:rsidR="002A7BFE" w:rsidRPr="007B3F3C" w:rsidRDefault="002A7BFE" w:rsidP="002A7BFE">
      <w:pPr>
        <w:spacing w:after="120"/>
        <w:rPr>
          <w:rFonts w:ascii="Arial" w:hAnsi="Arial" w:cs="Arial"/>
          <w:lang w:val="tr-TR"/>
        </w:rPr>
      </w:pPr>
    </w:p>
    <w:p w14:paraId="2C70D413" w14:textId="54DEFA41" w:rsidR="002A7BFE" w:rsidRPr="007B3F3C" w:rsidRDefault="002A7BFE" w:rsidP="002A7BFE">
      <w:pPr>
        <w:spacing w:after="120"/>
        <w:rPr>
          <w:rFonts w:ascii="Arial" w:hAnsi="Arial" w:cs="Arial"/>
          <w:lang w:val="tr-TR"/>
        </w:rPr>
      </w:pPr>
      <w:r w:rsidRPr="007B3F3C">
        <w:rPr>
          <w:rFonts w:ascii="Arial" w:hAnsi="Arial" w:cs="Arial"/>
          <w:lang w:val="tr-TR"/>
        </w:rPr>
        <w:t xml:space="preserve">Güçlü bir şiir geleneğine sahip olan Türk edebiyatı, on dokuzuncu yüzyılın ikinci yarısında belirgin bir dönüşüm ve </w:t>
      </w:r>
      <w:r w:rsidR="00CA67A2">
        <w:rPr>
          <w:rFonts w:ascii="Arial" w:hAnsi="Arial" w:cs="Arial"/>
          <w:lang w:val="tr-TR"/>
        </w:rPr>
        <w:t>proje</w:t>
      </w:r>
      <w:r w:rsidRPr="007B3F3C">
        <w:rPr>
          <w:rFonts w:ascii="Arial" w:hAnsi="Arial" w:cs="Arial"/>
          <w:lang w:val="tr-TR"/>
        </w:rPr>
        <w:t xml:space="preserve">ksiyon çabasına girdiğinde, bu </w:t>
      </w:r>
      <w:r w:rsidR="00A8219C">
        <w:rPr>
          <w:rFonts w:ascii="Arial" w:hAnsi="Arial" w:cs="Arial"/>
          <w:lang w:val="tr-TR"/>
        </w:rPr>
        <w:t>dönüşümü mümkün kılabilecek</w:t>
      </w:r>
      <w:r w:rsidRPr="007B3F3C">
        <w:rPr>
          <w:rFonts w:ascii="Arial" w:hAnsi="Arial" w:cs="Arial"/>
          <w:lang w:val="tr-TR"/>
        </w:rPr>
        <w:t xml:space="preserve"> bir nesir geleneğinden yoksun olduğunu fark etmiş ve bu </w:t>
      </w:r>
      <w:r w:rsidR="00F4132A">
        <w:rPr>
          <w:rFonts w:ascii="Arial" w:hAnsi="Arial" w:cs="Arial"/>
          <w:lang w:val="tr-TR"/>
        </w:rPr>
        <w:t>kavrayış</w:t>
      </w:r>
      <w:r w:rsidRPr="007B3F3C">
        <w:rPr>
          <w:rFonts w:ascii="Arial" w:hAnsi="Arial" w:cs="Arial"/>
          <w:lang w:val="tr-TR"/>
        </w:rPr>
        <w:t xml:space="preserve">, edebî alanda köklü bir sorgulama sürecini </w:t>
      </w:r>
      <w:r w:rsidR="00A8219C">
        <w:rPr>
          <w:rFonts w:ascii="Arial" w:hAnsi="Arial" w:cs="Arial"/>
          <w:lang w:val="tr-TR"/>
        </w:rPr>
        <w:t>beraberinde getirmiştir</w:t>
      </w:r>
      <w:r w:rsidRPr="007B3F3C">
        <w:rPr>
          <w:rFonts w:ascii="Arial" w:hAnsi="Arial" w:cs="Arial"/>
          <w:lang w:val="tr-TR"/>
        </w:rPr>
        <w:t xml:space="preserve">. Şair Yahya Kemal’in “nesirsizlik” </w:t>
      </w:r>
      <w:r w:rsidR="008240CE">
        <w:rPr>
          <w:rFonts w:ascii="Arial" w:hAnsi="Arial" w:cs="Arial"/>
          <w:lang w:val="tr-TR"/>
        </w:rPr>
        <w:t>olarak</w:t>
      </w:r>
      <w:r w:rsidRPr="007B3F3C">
        <w:rPr>
          <w:rFonts w:ascii="Arial" w:hAnsi="Arial" w:cs="Arial"/>
          <w:lang w:val="tr-TR"/>
        </w:rPr>
        <w:t xml:space="preserve"> </w:t>
      </w:r>
      <w:r w:rsidR="00F4132A">
        <w:rPr>
          <w:rFonts w:ascii="Arial" w:hAnsi="Arial" w:cs="Arial"/>
          <w:lang w:val="tr-TR"/>
        </w:rPr>
        <w:t>formüle</w:t>
      </w:r>
      <w:r w:rsidRPr="007B3F3C">
        <w:rPr>
          <w:rFonts w:ascii="Arial" w:hAnsi="Arial" w:cs="Arial"/>
          <w:lang w:val="tr-TR"/>
        </w:rPr>
        <w:t xml:space="preserve"> ettiği bu boşluk, geleneğin sınırlarını </w:t>
      </w:r>
      <w:r w:rsidR="00A8219C">
        <w:rPr>
          <w:rFonts w:ascii="Arial" w:hAnsi="Arial" w:cs="Arial"/>
          <w:lang w:val="tr-TR"/>
        </w:rPr>
        <w:t>ve edebiyatın geleceğine</w:t>
      </w:r>
      <w:r w:rsidRPr="007B3F3C">
        <w:rPr>
          <w:rFonts w:ascii="Arial" w:hAnsi="Arial" w:cs="Arial"/>
          <w:lang w:val="tr-TR"/>
        </w:rPr>
        <w:t xml:space="preserve"> dair tahayyülleri de yeniden tanımlama</w:t>
      </w:r>
      <w:r w:rsidR="00CA67A2">
        <w:rPr>
          <w:rFonts w:ascii="Arial" w:hAnsi="Arial" w:cs="Arial"/>
          <w:lang w:val="tr-TR"/>
        </w:rPr>
        <w:t>yı</w:t>
      </w:r>
      <w:r w:rsidRPr="007B3F3C">
        <w:rPr>
          <w:rFonts w:ascii="Arial" w:hAnsi="Arial" w:cs="Arial"/>
          <w:lang w:val="tr-TR"/>
        </w:rPr>
        <w:t xml:space="preserve"> </w:t>
      </w:r>
      <w:r w:rsidR="00CA67A2">
        <w:rPr>
          <w:rFonts w:ascii="Arial" w:hAnsi="Arial" w:cs="Arial"/>
          <w:lang w:val="tr-TR"/>
        </w:rPr>
        <w:t>gerektirmiştir</w:t>
      </w:r>
      <w:r w:rsidRPr="007B3F3C">
        <w:rPr>
          <w:rFonts w:ascii="Arial" w:hAnsi="Arial" w:cs="Arial"/>
          <w:lang w:val="tr-TR"/>
        </w:rPr>
        <w:t xml:space="preserve">. Bu dönemden itibaren nesir, Batı’dan alınan </w:t>
      </w:r>
      <w:r w:rsidR="00A8219C">
        <w:rPr>
          <w:rFonts w:ascii="Arial" w:hAnsi="Arial" w:cs="Arial"/>
          <w:lang w:val="tr-TR"/>
        </w:rPr>
        <w:t>edebî tür ve formların</w:t>
      </w:r>
      <w:r w:rsidRPr="007B3F3C">
        <w:rPr>
          <w:rFonts w:ascii="Arial" w:hAnsi="Arial" w:cs="Arial"/>
          <w:lang w:val="tr-TR"/>
        </w:rPr>
        <w:t xml:space="preserve"> ötesinde, hem geleneğe </w:t>
      </w:r>
      <w:r w:rsidR="00CA67A2">
        <w:rPr>
          <w:rFonts w:ascii="Arial" w:hAnsi="Arial" w:cs="Arial"/>
          <w:lang w:val="tr-TR"/>
        </w:rPr>
        <w:t>projektif</w:t>
      </w:r>
      <w:r w:rsidR="008240CE">
        <w:rPr>
          <w:rFonts w:ascii="Arial" w:hAnsi="Arial" w:cs="Arial"/>
          <w:lang w:val="tr-TR"/>
        </w:rPr>
        <w:t xml:space="preserve"> bir </w:t>
      </w:r>
      <w:r w:rsidRPr="007B3F3C">
        <w:rPr>
          <w:rFonts w:ascii="Arial" w:hAnsi="Arial" w:cs="Arial"/>
          <w:lang w:val="tr-TR"/>
        </w:rPr>
        <w:t xml:space="preserve">mesafe alan hem de yeni bir anlam dünyası </w:t>
      </w:r>
      <w:r w:rsidR="008240CE">
        <w:rPr>
          <w:rFonts w:ascii="Arial" w:hAnsi="Arial" w:cs="Arial"/>
          <w:lang w:val="tr-TR"/>
        </w:rPr>
        <w:t>inşa etmeye</w:t>
      </w:r>
      <w:r w:rsidRPr="007B3F3C">
        <w:rPr>
          <w:rFonts w:ascii="Arial" w:hAnsi="Arial" w:cs="Arial"/>
          <w:lang w:val="tr-TR"/>
        </w:rPr>
        <w:t xml:space="preserve"> çalışan bir yazı biçimi olarak öne çıkar. Tanzimat yazarları roman, hikâye, tenkit ve makale gibi türlerde kaleme aldıkları metinlerle bir yandan ait oldukları kültürel geçmişle hesaplaşırken, diğer yandan edebiyatın yeni ifade imkânlarını da aramaktadırlar.</w:t>
      </w:r>
    </w:p>
    <w:p w14:paraId="21BC84B0" w14:textId="14D58308" w:rsidR="002A7BFE" w:rsidRPr="007B3F3C" w:rsidRDefault="002A7BFE" w:rsidP="002A7BFE">
      <w:pPr>
        <w:spacing w:after="120"/>
        <w:rPr>
          <w:rFonts w:ascii="Arial" w:hAnsi="Arial" w:cs="Arial"/>
          <w:lang w:val="tr-TR"/>
        </w:rPr>
      </w:pPr>
      <w:r w:rsidRPr="007B3F3C">
        <w:rPr>
          <w:rFonts w:ascii="Arial" w:hAnsi="Arial" w:cs="Arial"/>
          <w:lang w:val="tr-TR"/>
        </w:rPr>
        <w:t xml:space="preserve">Bu sempozyum, modern Türk edebiyatında nesri yalnızca biçimsel bir </w:t>
      </w:r>
      <w:r w:rsidR="00A8219C">
        <w:rPr>
          <w:rFonts w:ascii="Arial" w:hAnsi="Arial" w:cs="Arial"/>
          <w:lang w:val="tr-TR"/>
        </w:rPr>
        <w:t>dönüşüm</w:t>
      </w:r>
      <w:r w:rsidRPr="007B3F3C">
        <w:rPr>
          <w:rFonts w:ascii="Arial" w:hAnsi="Arial" w:cs="Arial"/>
          <w:lang w:val="tr-TR"/>
        </w:rPr>
        <w:t xml:space="preserve"> olarak değil; anlam arayışının </w:t>
      </w:r>
      <w:r w:rsidR="00A8219C">
        <w:rPr>
          <w:rFonts w:ascii="Arial" w:hAnsi="Arial" w:cs="Arial"/>
          <w:lang w:val="tr-TR"/>
        </w:rPr>
        <w:t xml:space="preserve">kritik </w:t>
      </w:r>
      <w:r w:rsidRPr="007B3F3C">
        <w:rPr>
          <w:rFonts w:ascii="Arial" w:hAnsi="Arial" w:cs="Arial"/>
          <w:lang w:val="tr-TR"/>
        </w:rPr>
        <w:t xml:space="preserve">bir </w:t>
      </w:r>
      <w:r w:rsidR="00A8219C">
        <w:rPr>
          <w:rFonts w:ascii="Arial" w:hAnsi="Arial" w:cs="Arial"/>
          <w:lang w:val="tr-TR"/>
        </w:rPr>
        <w:t>safhası</w:t>
      </w:r>
      <w:r w:rsidRPr="007B3F3C">
        <w:rPr>
          <w:rFonts w:ascii="Arial" w:hAnsi="Arial" w:cs="Arial"/>
          <w:lang w:val="tr-TR"/>
        </w:rPr>
        <w:t>,</w:t>
      </w:r>
      <w:r w:rsidR="006F369F">
        <w:rPr>
          <w:rFonts w:ascii="Arial" w:hAnsi="Arial" w:cs="Arial"/>
          <w:lang w:val="tr-TR"/>
        </w:rPr>
        <w:t xml:space="preserve"> değişen</w:t>
      </w:r>
      <w:r w:rsidRPr="007B3F3C">
        <w:rPr>
          <w:rFonts w:ascii="Arial" w:hAnsi="Arial" w:cs="Arial"/>
          <w:lang w:val="tr-TR"/>
        </w:rPr>
        <w:t xml:space="preserve"> kültürel </w:t>
      </w:r>
      <w:r w:rsidR="006F369F">
        <w:rPr>
          <w:rFonts w:ascii="Arial" w:hAnsi="Arial" w:cs="Arial"/>
          <w:lang w:val="tr-TR"/>
        </w:rPr>
        <w:t>tecrübeler</w:t>
      </w:r>
      <w:r w:rsidR="00A8219C">
        <w:rPr>
          <w:rFonts w:ascii="Arial" w:hAnsi="Arial" w:cs="Arial"/>
          <w:lang w:val="tr-TR"/>
        </w:rPr>
        <w:t>in</w:t>
      </w:r>
      <w:r w:rsidRPr="007B3F3C">
        <w:rPr>
          <w:rFonts w:ascii="Arial" w:hAnsi="Arial" w:cs="Arial"/>
          <w:lang w:val="tr-TR"/>
        </w:rPr>
        <w:t xml:space="preserve"> </w:t>
      </w:r>
      <w:r w:rsidR="006F369F">
        <w:rPr>
          <w:rFonts w:ascii="Arial" w:hAnsi="Arial" w:cs="Arial"/>
          <w:lang w:val="tr-TR"/>
        </w:rPr>
        <w:t>kararsız bir tanığı</w:t>
      </w:r>
      <w:r w:rsidRPr="007B3F3C">
        <w:rPr>
          <w:rFonts w:ascii="Arial" w:hAnsi="Arial" w:cs="Arial"/>
          <w:lang w:val="tr-TR"/>
        </w:rPr>
        <w:t xml:space="preserve"> ve </w:t>
      </w:r>
      <w:r w:rsidR="006F369F">
        <w:rPr>
          <w:rFonts w:ascii="Arial" w:hAnsi="Arial" w:cs="Arial"/>
          <w:lang w:val="tr-TR"/>
        </w:rPr>
        <w:t>edebiyatın ne olduğuna dair teorik bir</w:t>
      </w:r>
      <w:r w:rsidRPr="007B3F3C">
        <w:rPr>
          <w:rFonts w:ascii="Arial" w:hAnsi="Arial" w:cs="Arial"/>
          <w:lang w:val="tr-TR"/>
        </w:rPr>
        <w:t xml:space="preserve"> </w:t>
      </w:r>
      <w:r w:rsidR="006F369F">
        <w:rPr>
          <w:rFonts w:ascii="Arial" w:hAnsi="Arial" w:cs="Arial"/>
          <w:lang w:val="tr-TR"/>
        </w:rPr>
        <w:t>sorgulama</w:t>
      </w:r>
      <w:r w:rsidRPr="007B3F3C">
        <w:rPr>
          <w:rFonts w:ascii="Arial" w:hAnsi="Arial" w:cs="Arial"/>
          <w:lang w:val="tr-TR"/>
        </w:rPr>
        <w:t xml:space="preserve"> </w:t>
      </w:r>
      <w:r w:rsidR="00066AD4">
        <w:rPr>
          <w:rFonts w:ascii="Arial" w:hAnsi="Arial" w:cs="Arial"/>
          <w:lang w:val="tr-TR"/>
        </w:rPr>
        <w:t>imkâ</w:t>
      </w:r>
      <w:r w:rsidR="006F369F">
        <w:rPr>
          <w:rFonts w:ascii="Arial" w:hAnsi="Arial" w:cs="Arial"/>
          <w:lang w:val="tr-TR"/>
        </w:rPr>
        <w:t>nı</w:t>
      </w:r>
      <w:r w:rsidRPr="007B3F3C">
        <w:rPr>
          <w:rFonts w:ascii="Arial" w:hAnsi="Arial" w:cs="Arial"/>
          <w:lang w:val="tr-TR"/>
        </w:rPr>
        <w:t xml:space="preserve"> olarak yeniden tartışmayı hedeflemektedir. </w:t>
      </w:r>
      <w:r w:rsidR="00C05826" w:rsidRPr="00C05826">
        <w:rPr>
          <w:rFonts w:ascii="Arial" w:hAnsi="Arial" w:cs="Arial"/>
          <w:lang w:val="tr-TR"/>
        </w:rPr>
        <w:t xml:space="preserve">Bildiriler, Tanzimat’tan itibaren </w:t>
      </w:r>
      <w:r w:rsidR="00841209">
        <w:rPr>
          <w:rFonts w:ascii="Arial" w:hAnsi="Arial" w:cs="Arial"/>
          <w:lang w:val="tr-TR"/>
        </w:rPr>
        <w:t>belirginleşen</w:t>
      </w:r>
      <w:r w:rsidR="00C05826" w:rsidRPr="00C05826">
        <w:rPr>
          <w:rFonts w:ascii="Arial" w:hAnsi="Arial" w:cs="Arial"/>
          <w:lang w:val="tr-TR"/>
        </w:rPr>
        <w:t xml:space="preserve"> nesir ihtiyacını tarihsel, poetik ve </w:t>
      </w:r>
      <w:r w:rsidR="00C05826" w:rsidRPr="007B3F3C">
        <w:rPr>
          <w:rFonts w:ascii="Arial" w:hAnsi="Arial" w:cs="Arial"/>
          <w:lang w:val="tr-TR"/>
        </w:rPr>
        <w:t xml:space="preserve">epistemolojik </w:t>
      </w:r>
      <w:r w:rsidR="00C05826" w:rsidRPr="00C05826">
        <w:rPr>
          <w:rFonts w:ascii="Arial" w:hAnsi="Arial" w:cs="Arial"/>
          <w:lang w:val="tr-TR"/>
        </w:rPr>
        <w:t>boyutlarıyla ele almakta; nesrin modern Türk edebiyatındaki kurucu söylem işlevinden, geç Osmanlı dönemin</w:t>
      </w:r>
      <w:r w:rsidR="008240CE">
        <w:rPr>
          <w:rFonts w:ascii="Arial" w:hAnsi="Arial" w:cs="Arial"/>
          <w:lang w:val="tr-TR"/>
        </w:rPr>
        <w:t xml:space="preserve">de beliren “nesirsizlik” krizine kritik bir zeminden hareket etmektedir. </w:t>
      </w:r>
      <w:r w:rsidR="008240CE" w:rsidRPr="00C05826">
        <w:rPr>
          <w:rFonts w:ascii="Arial" w:hAnsi="Arial" w:cs="Arial"/>
          <w:lang w:val="tr-TR"/>
        </w:rPr>
        <w:t xml:space="preserve">Osmanlı’da popüler edebiyat </w:t>
      </w:r>
      <w:r w:rsidR="00066AD4">
        <w:rPr>
          <w:rFonts w:ascii="Arial" w:hAnsi="Arial" w:cs="Arial"/>
          <w:lang w:val="tr-TR"/>
        </w:rPr>
        <w:t>tercümelerinin</w:t>
      </w:r>
      <w:r w:rsidR="008240CE">
        <w:rPr>
          <w:rFonts w:ascii="Arial" w:hAnsi="Arial" w:cs="Arial"/>
          <w:lang w:val="tr-TR"/>
        </w:rPr>
        <w:t xml:space="preserve"> yarattığı dilsel gerilimler, </w:t>
      </w:r>
      <w:r w:rsidR="003341FA">
        <w:rPr>
          <w:rFonts w:ascii="Arial" w:hAnsi="Arial" w:cs="Arial"/>
          <w:lang w:val="tr-TR"/>
        </w:rPr>
        <w:t>şerhten</w:t>
      </w:r>
      <w:r w:rsidR="008240CE" w:rsidRPr="00C05826">
        <w:rPr>
          <w:rFonts w:ascii="Arial" w:hAnsi="Arial" w:cs="Arial"/>
          <w:lang w:val="tr-TR"/>
        </w:rPr>
        <w:t xml:space="preserve"> eleştiriye uzanan modern okuma biçimleri</w:t>
      </w:r>
      <w:r w:rsidR="008240CE">
        <w:rPr>
          <w:rFonts w:ascii="Arial" w:hAnsi="Arial" w:cs="Arial"/>
          <w:lang w:val="tr-TR"/>
        </w:rPr>
        <w:t>, edebî türlerin sınırında m</w:t>
      </w:r>
      <w:r w:rsidR="00C05826" w:rsidRPr="00C05826">
        <w:rPr>
          <w:rFonts w:ascii="Arial" w:hAnsi="Arial" w:cs="Arial"/>
          <w:lang w:val="tr-TR"/>
        </w:rPr>
        <w:t xml:space="preserve">ensur </w:t>
      </w:r>
      <w:r w:rsidR="008240CE">
        <w:rPr>
          <w:rFonts w:ascii="Arial" w:hAnsi="Arial" w:cs="Arial"/>
          <w:lang w:val="tr-TR"/>
        </w:rPr>
        <w:t xml:space="preserve">şiirin ideolojik katmanları, </w:t>
      </w:r>
      <w:r w:rsidR="00C05826" w:rsidRPr="008240CE">
        <w:rPr>
          <w:rFonts w:ascii="Arial" w:hAnsi="Arial" w:cs="Arial"/>
          <w:i/>
          <w:lang w:val="tr-TR"/>
        </w:rPr>
        <w:t>Mai ve Siyah</w:t>
      </w:r>
      <w:r w:rsidR="00C05826" w:rsidRPr="00C05826">
        <w:rPr>
          <w:rFonts w:ascii="Arial" w:hAnsi="Arial" w:cs="Arial"/>
          <w:lang w:val="tr-TR"/>
        </w:rPr>
        <w:t xml:space="preserve">’ta görünmeyeni yazma arzusu, </w:t>
      </w:r>
      <w:r w:rsidR="008240CE" w:rsidRPr="00C05826">
        <w:rPr>
          <w:rFonts w:ascii="Arial" w:hAnsi="Arial" w:cs="Arial"/>
          <w:lang w:val="tr-TR"/>
        </w:rPr>
        <w:t>Ahmet Haşim ve Yahya Kemal’in nesirlerinde insan-olmayanlarla kurulan ilişki</w:t>
      </w:r>
      <w:r w:rsidR="008240CE">
        <w:rPr>
          <w:rFonts w:ascii="Arial" w:hAnsi="Arial" w:cs="Arial"/>
          <w:lang w:val="tr-TR"/>
        </w:rPr>
        <w:t xml:space="preserve"> ve </w:t>
      </w:r>
      <w:r w:rsidR="008240CE" w:rsidRPr="00C05826">
        <w:rPr>
          <w:rFonts w:ascii="Arial" w:hAnsi="Arial" w:cs="Arial"/>
          <w:lang w:val="tr-TR"/>
        </w:rPr>
        <w:t>Reşad Ekrem Koçu</w:t>
      </w:r>
      <w:r w:rsidR="008240CE">
        <w:rPr>
          <w:rFonts w:ascii="Arial" w:hAnsi="Arial" w:cs="Arial"/>
          <w:lang w:val="tr-TR"/>
        </w:rPr>
        <w:t>’</w:t>
      </w:r>
      <w:r w:rsidR="00066AD4">
        <w:rPr>
          <w:rFonts w:ascii="Arial" w:hAnsi="Arial" w:cs="Arial"/>
          <w:lang w:val="tr-TR"/>
        </w:rPr>
        <w:t xml:space="preserve">nun </w:t>
      </w:r>
      <w:r w:rsidR="008240CE">
        <w:rPr>
          <w:rFonts w:ascii="Arial" w:hAnsi="Arial" w:cs="Arial"/>
          <w:lang w:val="tr-TR"/>
        </w:rPr>
        <w:t xml:space="preserve">yeni </w:t>
      </w:r>
      <w:r w:rsidR="00066AD4">
        <w:rPr>
          <w:rFonts w:ascii="Arial" w:hAnsi="Arial" w:cs="Arial"/>
          <w:lang w:val="tr-TR"/>
        </w:rPr>
        <w:t xml:space="preserve">tarihsel </w:t>
      </w:r>
      <w:r w:rsidR="008240CE" w:rsidRPr="00C05826">
        <w:rPr>
          <w:rFonts w:ascii="Arial" w:hAnsi="Arial" w:cs="Arial"/>
          <w:lang w:val="tr-TR"/>
        </w:rPr>
        <w:t xml:space="preserve">anlatı </w:t>
      </w:r>
      <w:r w:rsidR="008240CE">
        <w:rPr>
          <w:rFonts w:ascii="Arial" w:hAnsi="Arial" w:cs="Arial"/>
          <w:lang w:val="tr-TR"/>
        </w:rPr>
        <w:t xml:space="preserve">geleneği </w:t>
      </w:r>
      <w:r w:rsidR="00C05826" w:rsidRPr="00C05826">
        <w:rPr>
          <w:rFonts w:ascii="Arial" w:hAnsi="Arial" w:cs="Arial"/>
          <w:lang w:val="tr-TR"/>
        </w:rPr>
        <w:t>bu dönüşümün düşünsel ve estetik yönlerini tartışmaya açmaktadır.</w:t>
      </w:r>
      <w:r w:rsidR="008240CE">
        <w:rPr>
          <w:rFonts w:ascii="Arial" w:hAnsi="Arial" w:cs="Arial"/>
          <w:lang w:val="tr-TR"/>
        </w:rPr>
        <w:t xml:space="preserve"> </w:t>
      </w:r>
      <w:r w:rsidRPr="007B3F3C">
        <w:rPr>
          <w:rFonts w:ascii="Arial" w:hAnsi="Arial" w:cs="Arial"/>
          <w:lang w:val="tr-TR"/>
        </w:rPr>
        <w:t>Böylece nesir, yalnızca edebiyatın konusu değil, edebiyatın kendini kurduğu bir zemin olarak yeniden düşünülmektedir.</w:t>
      </w:r>
    </w:p>
    <w:p w14:paraId="1ED8EDB2" w14:textId="6AE0C06B" w:rsidR="00066AD4" w:rsidRDefault="00066AD4" w:rsidP="00066AD4">
      <w:pPr>
        <w:spacing w:after="120"/>
        <w:rPr>
          <w:rFonts w:ascii="Arial" w:hAnsi="Arial" w:cs="Arial"/>
          <w:lang w:val="tr-TR"/>
        </w:rPr>
      </w:pPr>
      <w:r w:rsidRPr="00066AD4">
        <w:rPr>
          <w:rFonts w:ascii="Arial" w:hAnsi="Arial" w:cs="Arial"/>
          <w:lang w:val="tr-TR"/>
        </w:rPr>
        <w:t>Bu düşünsel zemin doğrultusunda, 24 Mayıs 2025 Cumartesi günü Köln Üniversitesi, İslam D</w:t>
      </w:r>
      <w:r w:rsidRPr="00712874">
        <w:rPr>
          <w:rFonts w:ascii="Arial" w:hAnsi="Arial" w:cs="Arial"/>
          <w:lang w:val="tr-TR"/>
        </w:rPr>
        <w:t>ünyası Dilleri ve Kültürleri Enstitüsü ev sahipliğinde gerçekleşecek olan “Türk Edebiyatının Dönüşümünde Nesir Sorunu: Bir Sempozyum” başlıklı etkinlik, nesrin edebî, kültürel ve düşünsel düzlemlerde açtığı tartışma alanlarını birlikte düşünmeyi amaçl</w:t>
      </w:r>
      <w:r w:rsidR="00071D54" w:rsidRPr="00712874">
        <w:rPr>
          <w:rFonts w:ascii="Arial" w:hAnsi="Arial" w:cs="Arial"/>
          <w:lang w:val="tr-TR"/>
        </w:rPr>
        <w:t xml:space="preserve">amaktadır. Sempozyum, </w:t>
      </w:r>
      <w:r w:rsidRPr="00712874">
        <w:rPr>
          <w:rFonts w:ascii="Arial" w:hAnsi="Arial" w:cs="Arial"/>
          <w:lang w:val="tr-TR"/>
        </w:rPr>
        <w:t>Béatrice Hendrich’in</w:t>
      </w:r>
      <w:r w:rsidRPr="00066AD4">
        <w:rPr>
          <w:rFonts w:ascii="Arial" w:hAnsi="Arial" w:cs="Arial"/>
          <w:lang w:val="tr-TR"/>
        </w:rPr>
        <w:t xml:space="preserve"> açış konuşmasıyla başlayacak, </w:t>
      </w:r>
      <w:r w:rsidR="005D36E4">
        <w:rPr>
          <w:rFonts w:ascii="Arial" w:hAnsi="Arial" w:cs="Arial"/>
          <w:lang w:val="tr-TR"/>
        </w:rPr>
        <w:t>üç panel oturumu ile gün boyu</w:t>
      </w:r>
      <w:r w:rsidRPr="00066AD4">
        <w:rPr>
          <w:rFonts w:ascii="Arial" w:hAnsi="Arial" w:cs="Arial"/>
          <w:lang w:val="tr-TR"/>
        </w:rPr>
        <w:t xml:space="preserve"> sürecektir. Köln Üniversitesi Arkeoloji Enstitüsü Toplantı Salonu’nda (Raum 101) gerçekleşecek olan etkinlik, başta edebiyat kuramı, modern Türk edebiyatı, kültürel tarih ve karşılaştırmalı edebiyat alanlarında çalışan araştırmacılar olmak üzere, bu meseleye ilgi duyan tüm katılımcılara açıktır.</w:t>
      </w:r>
    </w:p>
    <w:p w14:paraId="5A2CD537" w14:textId="4CCAE5A6" w:rsidR="002A7BFE" w:rsidRDefault="002A7BFE" w:rsidP="00066AD4">
      <w:pPr>
        <w:rPr>
          <w:rFonts w:ascii="Arial" w:hAnsi="Arial" w:cs="Arial"/>
          <w:lang w:val="tr-TR"/>
        </w:rPr>
      </w:pPr>
      <w:r w:rsidRPr="007B3F3C">
        <w:rPr>
          <w:rFonts w:ascii="Arial" w:hAnsi="Arial" w:cs="Arial"/>
          <w:b/>
          <w:lang w:val="tr-TR"/>
        </w:rPr>
        <w:t>Düzenleyen:</w:t>
      </w:r>
      <w:r w:rsidRPr="007B3F3C">
        <w:rPr>
          <w:rFonts w:ascii="Arial" w:hAnsi="Arial" w:cs="Arial"/>
          <w:lang w:val="tr-TR"/>
        </w:rPr>
        <w:t xml:space="preserve"> Köln Üniversitesi, İslam Dünyası Dilleri ve Kültürleri Enstitüsü</w:t>
      </w:r>
    </w:p>
    <w:p w14:paraId="2DE40AA4" w14:textId="2FC9F0EA" w:rsidR="007A46D2" w:rsidRPr="007B3F3C" w:rsidRDefault="007A46D2" w:rsidP="00066AD4">
      <w:pPr>
        <w:rPr>
          <w:rFonts w:ascii="Arial" w:hAnsi="Arial" w:cs="Arial"/>
          <w:lang w:val="tr-TR"/>
        </w:rPr>
      </w:pPr>
      <w:r w:rsidRPr="007A46D2">
        <w:rPr>
          <w:rFonts w:ascii="Arial" w:hAnsi="Arial" w:cs="Arial"/>
          <w:b/>
          <w:lang w:val="tr-TR"/>
        </w:rPr>
        <w:t>Mekân:</w:t>
      </w:r>
      <w:r>
        <w:rPr>
          <w:rFonts w:ascii="Arial" w:hAnsi="Arial" w:cs="Arial"/>
          <w:lang w:val="tr-TR"/>
        </w:rPr>
        <w:t xml:space="preserve"> </w:t>
      </w:r>
      <w:r w:rsidRPr="007A46D2">
        <w:rPr>
          <w:rFonts w:ascii="Arial" w:hAnsi="Arial" w:cs="Arial"/>
          <w:lang w:val="tr-TR"/>
        </w:rPr>
        <w:t>Arkeoloji Enstitüsü,</w:t>
      </w:r>
      <w:r w:rsidRPr="007B3F3C">
        <w:rPr>
          <w:rFonts w:ascii="Arial" w:hAnsi="Arial" w:cs="Arial"/>
          <w:b/>
          <w:lang w:val="tr-TR"/>
        </w:rPr>
        <w:t xml:space="preserve"> </w:t>
      </w:r>
      <w:r w:rsidRPr="00F4132A">
        <w:rPr>
          <w:rFonts w:ascii="Arial" w:hAnsi="Arial" w:cs="Arial"/>
          <w:lang w:val="tr-TR"/>
        </w:rPr>
        <w:t>Raum 101</w:t>
      </w:r>
      <w:r>
        <w:rPr>
          <w:rFonts w:ascii="Arial" w:hAnsi="Arial" w:cs="Arial"/>
          <w:lang w:val="tr-TR"/>
        </w:rPr>
        <w:t xml:space="preserve">, </w:t>
      </w:r>
      <w:r w:rsidRPr="007A46D2">
        <w:rPr>
          <w:rFonts w:ascii="Arial" w:hAnsi="Arial" w:cs="Arial"/>
          <w:lang w:val="tr-TR"/>
        </w:rPr>
        <w:t>Kerpener Straße 30 50937 Köln</w:t>
      </w:r>
    </w:p>
    <w:p w14:paraId="1DAE9C47" w14:textId="559F9DBB" w:rsidR="002A7BFE" w:rsidRPr="007B3F3C" w:rsidRDefault="002A7BFE" w:rsidP="00066AD4">
      <w:pPr>
        <w:rPr>
          <w:rFonts w:ascii="Arial" w:hAnsi="Arial" w:cs="Arial"/>
          <w:lang w:val="tr-TR"/>
        </w:rPr>
      </w:pPr>
      <w:r w:rsidRPr="007B3F3C">
        <w:rPr>
          <w:rFonts w:ascii="Arial" w:hAnsi="Arial" w:cs="Arial"/>
          <w:b/>
          <w:lang w:val="tr-TR"/>
        </w:rPr>
        <w:t>Sempozyum Dilleri:</w:t>
      </w:r>
      <w:r w:rsidRPr="007B3F3C">
        <w:rPr>
          <w:rFonts w:ascii="Arial" w:hAnsi="Arial" w:cs="Arial"/>
          <w:lang w:val="tr-TR"/>
        </w:rPr>
        <w:t xml:space="preserve"> </w:t>
      </w:r>
      <w:r w:rsidR="00F929FF">
        <w:rPr>
          <w:rFonts w:ascii="Arial" w:hAnsi="Arial" w:cs="Arial"/>
          <w:lang w:val="tr-TR"/>
        </w:rPr>
        <w:t>Sunumların bazısı Türkçe bazısı İngilizce</w:t>
      </w:r>
      <w:r w:rsidR="007A46D2">
        <w:rPr>
          <w:rFonts w:ascii="Arial" w:hAnsi="Arial" w:cs="Arial"/>
          <w:lang w:val="tr-TR"/>
        </w:rPr>
        <w:t>’dir</w:t>
      </w:r>
      <w:r w:rsidR="00F929FF">
        <w:rPr>
          <w:rFonts w:ascii="Arial" w:hAnsi="Arial" w:cs="Arial"/>
          <w:lang w:val="tr-TR"/>
        </w:rPr>
        <w:t>;</w:t>
      </w:r>
      <w:r w:rsidR="007A46D2">
        <w:rPr>
          <w:rFonts w:ascii="Arial" w:hAnsi="Arial" w:cs="Arial"/>
          <w:lang w:val="tr-TR"/>
        </w:rPr>
        <w:t xml:space="preserve"> çeviri hizmeti bulunmamaktadır</w:t>
      </w:r>
      <w:r w:rsidRPr="007B3F3C">
        <w:rPr>
          <w:rFonts w:ascii="Arial" w:hAnsi="Arial" w:cs="Arial"/>
          <w:lang w:val="tr-TR"/>
        </w:rPr>
        <w:t xml:space="preserve"> | </w:t>
      </w:r>
      <w:r w:rsidRPr="007B3F3C">
        <w:rPr>
          <w:rFonts w:ascii="Arial" w:hAnsi="Arial" w:cs="Arial"/>
          <w:b/>
          <w:lang w:val="tr-TR"/>
        </w:rPr>
        <w:t>Katılım:</w:t>
      </w:r>
      <w:r w:rsidRPr="007B3F3C">
        <w:rPr>
          <w:rFonts w:ascii="Arial" w:hAnsi="Arial" w:cs="Arial"/>
          <w:lang w:val="tr-TR"/>
        </w:rPr>
        <w:t xml:space="preserve"> Ücretsiz</w:t>
      </w:r>
      <w:r w:rsidR="00F929FF">
        <w:rPr>
          <w:rFonts w:ascii="Arial" w:hAnsi="Arial" w:cs="Arial"/>
          <w:lang w:val="tr-TR"/>
        </w:rPr>
        <w:t>dir, önceden katılım bildirimi tercih edilir</w:t>
      </w:r>
    </w:p>
    <w:p w14:paraId="730EDEC4" w14:textId="33848A9C" w:rsidR="002A7BFE" w:rsidRPr="00F929FF" w:rsidRDefault="00C03F17" w:rsidP="002A7BFE">
      <w:pPr>
        <w:rPr>
          <w:rFonts w:ascii="Arial" w:hAnsi="Arial" w:cs="Arial"/>
          <w:color w:val="005176"/>
          <w:lang w:val="tr-TR"/>
        </w:rPr>
      </w:pPr>
      <w:r>
        <w:rPr>
          <w:rFonts w:ascii="Arial" w:hAnsi="Arial" w:cs="Arial"/>
          <w:b/>
          <w:lang w:val="tr-TR"/>
        </w:rPr>
        <w:t>Kayıt ve iletişim</w:t>
      </w:r>
      <w:r w:rsidR="002A7BFE" w:rsidRPr="007B3F3C">
        <w:rPr>
          <w:rFonts w:ascii="Arial" w:hAnsi="Arial" w:cs="Arial"/>
          <w:b/>
          <w:lang w:val="tr-TR"/>
        </w:rPr>
        <w:t>:</w:t>
      </w:r>
      <w:r w:rsidR="002A7BFE" w:rsidRPr="007B3F3C">
        <w:rPr>
          <w:rFonts w:ascii="Arial" w:hAnsi="Arial" w:cs="Arial"/>
          <w:lang w:val="tr-TR"/>
        </w:rPr>
        <w:t xml:space="preserve"> </w:t>
      </w:r>
      <w:hyperlink r:id="rId5" w:history="1">
        <w:r w:rsidR="002A7BFE" w:rsidRPr="007B3F3C">
          <w:rPr>
            <w:rStyle w:val="Hyperlink"/>
            <w:rFonts w:ascii="Arial" w:hAnsi="Arial" w:cs="Arial"/>
            <w:color w:val="005176"/>
            <w:lang w:val="tr-TR"/>
          </w:rPr>
          <w:t>sguendo1@uni-koeln.de</w:t>
        </w:r>
      </w:hyperlink>
      <w:r w:rsidR="002A7BFE" w:rsidRPr="007B3F3C">
        <w:rPr>
          <w:rFonts w:ascii="Arial" w:hAnsi="Arial" w:cs="Arial"/>
          <w:color w:val="005176"/>
          <w:lang w:val="tr-TR"/>
        </w:rPr>
        <w:t xml:space="preserve"> </w:t>
      </w:r>
      <w:r w:rsidR="008965BE" w:rsidRPr="007B3F3C">
        <w:rPr>
          <w:rFonts w:ascii="Arial" w:hAnsi="Arial" w:cs="Arial"/>
          <w:color w:val="005176"/>
          <w:lang w:val="tr-TR"/>
        </w:rPr>
        <w:t xml:space="preserve">| </w:t>
      </w:r>
      <w:hyperlink r:id="rId6" w:history="1">
        <w:r w:rsidR="008965BE" w:rsidRPr="00D45F32">
          <w:rPr>
            <w:rStyle w:val="Hyperlink"/>
            <w:rFonts w:ascii="Arial" w:hAnsi="Arial" w:cs="Arial"/>
            <w:color w:val="005176"/>
            <w:lang w:val="tr-TR"/>
          </w:rPr>
          <w:t>aguendog@uni-koeln.de</w:t>
        </w:r>
      </w:hyperlink>
    </w:p>
    <w:p w14:paraId="7E4AFE0B" w14:textId="1CFCBEA4" w:rsidR="002A7BFE" w:rsidRPr="007B3F3C" w:rsidRDefault="002A7BFE" w:rsidP="002A7BFE">
      <w:pPr>
        <w:rPr>
          <w:rFonts w:ascii="Arial" w:hAnsi="Arial" w:cs="Arial"/>
          <w:lang w:val="tr-TR"/>
        </w:rPr>
      </w:pPr>
      <w:r w:rsidRPr="007B3F3C">
        <w:rPr>
          <w:rFonts w:ascii="Arial" w:hAnsi="Arial" w:cs="Arial"/>
          <w:lang w:val="tr-TR"/>
        </w:rPr>
        <w:br w:type="page"/>
      </w:r>
    </w:p>
    <w:p w14:paraId="1E0B960D" w14:textId="77777777" w:rsidR="002A7BFE" w:rsidRPr="007B3F3C" w:rsidRDefault="002A7BFE" w:rsidP="002A7BFE">
      <w:pPr>
        <w:spacing w:after="150"/>
        <w:jc w:val="both"/>
        <w:rPr>
          <w:rFonts w:ascii="Arial" w:hAnsi="Arial" w:cs="Arial"/>
          <w:color w:val="005176"/>
          <w:lang w:val="tr-TR"/>
        </w:rPr>
      </w:pPr>
      <w:r w:rsidRPr="007B3F3C">
        <w:rPr>
          <w:rFonts w:ascii="Arial" w:hAnsi="Arial" w:cs="Arial"/>
          <w:b/>
          <w:bCs/>
          <w:color w:val="005176"/>
          <w:lang w:val="tr-TR"/>
        </w:rPr>
        <w:lastRenderedPageBreak/>
        <w:t>PROGRAM</w:t>
      </w:r>
    </w:p>
    <w:p w14:paraId="3D883B47" w14:textId="77777777" w:rsidR="002A7BFE" w:rsidRPr="007B3F3C" w:rsidRDefault="002A7BFE" w:rsidP="002A7BFE">
      <w:pPr>
        <w:pBdr>
          <w:bottom w:val="single" w:sz="6" w:space="8" w:color="E8E8E8"/>
        </w:pBdr>
        <w:spacing w:before="225" w:after="105" w:line="420" w:lineRule="atLeast"/>
        <w:outlineLvl w:val="3"/>
        <w:rPr>
          <w:rFonts w:ascii="Arial" w:eastAsia="Times New Roman" w:hAnsi="Arial" w:cs="Arial"/>
          <w:b/>
          <w:bCs/>
          <w:color w:val="005176"/>
          <w:lang w:val="tr-TR"/>
        </w:rPr>
      </w:pPr>
      <w:r w:rsidRPr="007B3F3C">
        <w:rPr>
          <w:rFonts w:ascii="Arial" w:eastAsia="Times New Roman" w:hAnsi="Arial" w:cs="Arial"/>
          <w:b/>
          <w:bCs/>
          <w:color w:val="005176"/>
          <w:lang w:val="tr-TR"/>
        </w:rPr>
        <w:t xml:space="preserve">Açış </w:t>
      </w:r>
      <w:r w:rsidRPr="007A46D2">
        <w:rPr>
          <w:rFonts w:ascii="Arial" w:eastAsia="Times New Roman" w:hAnsi="Arial" w:cs="Arial"/>
          <w:b/>
          <w:bCs/>
          <w:color w:val="005176"/>
          <w:lang w:val="tr-TR"/>
        </w:rPr>
        <w:t>Konuşması</w:t>
      </w:r>
      <w:r w:rsidRPr="007B3F3C">
        <w:rPr>
          <w:rFonts w:ascii="Arial" w:eastAsia="Times New Roman" w:hAnsi="Arial" w:cs="Arial"/>
          <w:b/>
          <w:bCs/>
          <w:color w:val="005176"/>
          <w:lang w:val="tr-TR"/>
        </w:rPr>
        <w:t>, 10.00-10:20 </w:t>
      </w:r>
    </w:p>
    <w:p w14:paraId="2E56E25E" w14:textId="377ED2F5" w:rsidR="002A7BFE" w:rsidRPr="007B3F3C" w:rsidRDefault="00AA3E87" w:rsidP="002A7BFE">
      <w:pPr>
        <w:spacing w:after="150"/>
        <w:jc w:val="both"/>
        <w:rPr>
          <w:rFonts w:ascii="Arial" w:hAnsi="Arial" w:cs="Arial"/>
          <w:color w:val="131722"/>
          <w:lang w:val="tr-TR"/>
        </w:rPr>
      </w:pPr>
      <w:r>
        <w:rPr>
          <w:rFonts w:ascii="Arial" w:hAnsi="Arial" w:cs="Arial"/>
          <w:color w:val="131722"/>
          <w:lang w:val="tr-TR"/>
        </w:rPr>
        <w:t>• Béatrice Hendrich</w:t>
      </w:r>
    </w:p>
    <w:p w14:paraId="5637063D" w14:textId="77777777" w:rsidR="002A7BFE" w:rsidRPr="007B3F3C" w:rsidRDefault="002A7BFE" w:rsidP="002A7BFE">
      <w:pPr>
        <w:spacing w:after="150"/>
        <w:jc w:val="both"/>
        <w:rPr>
          <w:rFonts w:ascii="Arial" w:hAnsi="Arial" w:cs="Arial"/>
          <w:color w:val="131722"/>
          <w:lang w:val="tr-TR"/>
        </w:rPr>
      </w:pPr>
      <w:r w:rsidRPr="007B3F3C">
        <w:rPr>
          <w:rFonts w:ascii="Arial" w:hAnsi="Arial" w:cs="Arial"/>
          <w:b/>
          <w:bCs/>
          <w:color w:val="808080"/>
          <w:sz w:val="20"/>
          <w:szCs w:val="20"/>
          <w:lang w:val="tr-TR"/>
        </w:rPr>
        <w:t>10:20-10:30 Ara</w:t>
      </w:r>
    </w:p>
    <w:p w14:paraId="17F7470D" w14:textId="77777777" w:rsidR="002A7BFE" w:rsidRPr="007B3F3C" w:rsidRDefault="002A7BFE" w:rsidP="002A7BFE">
      <w:pPr>
        <w:pBdr>
          <w:bottom w:val="single" w:sz="6" w:space="8" w:color="E8E8E8"/>
        </w:pBdr>
        <w:spacing w:before="225" w:after="105" w:line="420" w:lineRule="atLeast"/>
        <w:outlineLvl w:val="3"/>
        <w:rPr>
          <w:rFonts w:ascii="Arial" w:eastAsia="Times New Roman" w:hAnsi="Arial" w:cs="Arial"/>
          <w:b/>
          <w:bCs/>
          <w:color w:val="005176"/>
          <w:lang w:val="tr-TR"/>
        </w:rPr>
      </w:pPr>
      <w:r w:rsidRPr="007B3F3C">
        <w:rPr>
          <w:rFonts w:ascii="Arial" w:eastAsia="Times New Roman" w:hAnsi="Arial" w:cs="Arial"/>
          <w:b/>
          <w:bCs/>
          <w:color w:val="005176"/>
          <w:lang w:val="tr-TR"/>
        </w:rPr>
        <w:t>1. Panel, 10:30-12:00</w:t>
      </w:r>
    </w:p>
    <w:p w14:paraId="046D7EFD" w14:textId="77777777" w:rsidR="002A7BFE" w:rsidRPr="007B3F3C" w:rsidRDefault="002A7BFE" w:rsidP="002A7BFE">
      <w:pPr>
        <w:spacing w:after="150"/>
        <w:jc w:val="both"/>
        <w:rPr>
          <w:rFonts w:ascii="Arial" w:hAnsi="Arial" w:cs="Arial"/>
          <w:color w:val="131722"/>
          <w:lang w:val="tr-TR"/>
        </w:rPr>
      </w:pPr>
      <w:r w:rsidRPr="007B3F3C">
        <w:rPr>
          <w:rFonts w:ascii="Arial" w:hAnsi="Arial" w:cs="Arial"/>
          <w:color w:val="808080"/>
          <w:lang w:val="tr-TR"/>
        </w:rPr>
        <w:t>Oturum Başkanı: Béatrice Hendrich</w:t>
      </w:r>
    </w:p>
    <w:p w14:paraId="77AD6B66" w14:textId="77777777" w:rsidR="002A7BFE" w:rsidRPr="007B3F3C" w:rsidRDefault="002A7BFE" w:rsidP="002A7BFE">
      <w:pPr>
        <w:spacing w:after="150"/>
        <w:jc w:val="both"/>
        <w:rPr>
          <w:rFonts w:ascii="Arial" w:hAnsi="Arial" w:cs="Arial"/>
          <w:color w:val="131722"/>
          <w:lang w:val="tr-TR"/>
        </w:rPr>
      </w:pPr>
      <w:r w:rsidRPr="007B3F3C">
        <w:rPr>
          <w:rFonts w:ascii="Arial" w:hAnsi="Arial" w:cs="Arial"/>
          <w:color w:val="131722"/>
          <w:lang w:val="tr-TR"/>
        </w:rPr>
        <w:t>• Johann Strauss: Myths about Turkish (Ottoman) Prose</w:t>
      </w:r>
    </w:p>
    <w:p w14:paraId="52FE30CC" w14:textId="0D65964E" w:rsidR="002A7BFE" w:rsidRPr="007B3F3C" w:rsidRDefault="002A7BFE" w:rsidP="008965BE">
      <w:pPr>
        <w:spacing w:after="150"/>
        <w:rPr>
          <w:rFonts w:ascii="Arial" w:hAnsi="Arial" w:cs="Arial"/>
          <w:color w:val="131722"/>
          <w:lang w:val="tr-TR"/>
        </w:rPr>
      </w:pPr>
      <w:r w:rsidRPr="007B3F3C">
        <w:rPr>
          <w:rFonts w:ascii="Arial" w:hAnsi="Arial" w:cs="Arial"/>
          <w:color w:val="131722"/>
          <w:lang w:val="tr-TR"/>
        </w:rPr>
        <w:t>• </w:t>
      </w:r>
      <w:r w:rsidR="008965BE" w:rsidRPr="007B3F3C">
        <w:rPr>
          <w:rFonts w:ascii="Arial" w:hAnsi="Arial" w:cs="Arial"/>
          <w:color w:val="131722"/>
          <w:lang w:val="tr-TR"/>
        </w:rPr>
        <w:t>Özen Nergis Dolcerocca: From Commentary to Criticism: The Ottoman Encounter with Modern Reading Practices</w:t>
      </w:r>
    </w:p>
    <w:p w14:paraId="7CA2EEFA" w14:textId="77777777" w:rsidR="002A7BFE" w:rsidRPr="007B3F3C" w:rsidRDefault="002A7BFE" w:rsidP="002A7BFE">
      <w:pPr>
        <w:spacing w:after="150"/>
        <w:jc w:val="both"/>
        <w:rPr>
          <w:rFonts w:ascii="Arial" w:hAnsi="Arial" w:cs="Arial"/>
          <w:color w:val="131722"/>
          <w:lang w:val="tr-TR"/>
        </w:rPr>
      </w:pPr>
      <w:r w:rsidRPr="007B3F3C">
        <w:rPr>
          <w:rFonts w:ascii="Arial" w:hAnsi="Arial" w:cs="Arial"/>
          <w:color w:val="131722"/>
          <w:lang w:val="tr-TR"/>
        </w:rPr>
        <w:t>• Mustafa Altuğ Yayla: Bir Anlatma Geleneğinin Parçası Olarak Reşad Ekrem Koçu’nun Nesri</w:t>
      </w:r>
    </w:p>
    <w:p w14:paraId="11B6EA1B" w14:textId="2D317FD4" w:rsidR="002A7BFE" w:rsidRPr="007B3F3C" w:rsidRDefault="00FD1B05" w:rsidP="002A7BFE">
      <w:pPr>
        <w:spacing w:after="150"/>
        <w:jc w:val="both"/>
        <w:rPr>
          <w:rFonts w:ascii="Arial" w:hAnsi="Arial" w:cs="Arial"/>
          <w:color w:val="131722"/>
          <w:lang w:val="tr-TR"/>
        </w:rPr>
      </w:pPr>
      <w:r>
        <w:rPr>
          <w:rFonts w:ascii="Arial" w:hAnsi="Arial" w:cs="Arial"/>
          <w:b/>
          <w:bCs/>
          <w:color w:val="808080"/>
          <w:sz w:val="20"/>
          <w:szCs w:val="20"/>
          <w:lang w:val="tr-TR"/>
        </w:rPr>
        <w:t>12:00-13:00</w:t>
      </w:r>
      <w:r w:rsidR="002A7BFE" w:rsidRPr="007B3F3C">
        <w:rPr>
          <w:rFonts w:ascii="Arial" w:hAnsi="Arial" w:cs="Arial"/>
          <w:b/>
          <w:bCs/>
          <w:color w:val="808080"/>
          <w:sz w:val="20"/>
          <w:szCs w:val="20"/>
          <w:lang w:val="tr-TR"/>
        </w:rPr>
        <w:t xml:space="preserve"> Öğle Arası</w:t>
      </w:r>
    </w:p>
    <w:p w14:paraId="313FB5E5" w14:textId="0CD5E16B" w:rsidR="002A7BFE" w:rsidRPr="007B3F3C" w:rsidRDefault="002A7BFE" w:rsidP="002A7BFE">
      <w:pPr>
        <w:pBdr>
          <w:bottom w:val="single" w:sz="6" w:space="8" w:color="E8E8E8"/>
        </w:pBdr>
        <w:spacing w:before="225" w:after="105" w:line="420" w:lineRule="atLeast"/>
        <w:outlineLvl w:val="3"/>
        <w:rPr>
          <w:rFonts w:ascii="Arial" w:eastAsia="Times New Roman" w:hAnsi="Arial" w:cs="Arial"/>
          <w:b/>
          <w:bCs/>
          <w:color w:val="005176"/>
          <w:lang w:val="tr-TR"/>
        </w:rPr>
      </w:pPr>
      <w:r w:rsidRPr="007B3F3C">
        <w:rPr>
          <w:rFonts w:ascii="Arial" w:eastAsia="Times New Roman" w:hAnsi="Arial" w:cs="Arial"/>
          <w:b/>
          <w:bCs/>
          <w:color w:val="005176"/>
          <w:lang w:val="tr-TR"/>
        </w:rPr>
        <w:t>2. Panel, 13:</w:t>
      </w:r>
      <w:r w:rsidR="00131BE0" w:rsidRPr="007B3F3C">
        <w:rPr>
          <w:rFonts w:ascii="Arial" w:eastAsia="Times New Roman" w:hAnsi="Arial" w:cs="Arial"/>
          <w:b/>
          <w:bCs/>
          <w:color w:val="005176"/>
          <w:lang w:val="tr-TR"/>
        </w:rPr>
        <w:t>00</w:t>
      </w:r>
      <w:r w:rsidRPr="007B3F3C">
        <w:rPr>
          <w:rFonts w:ascii="Arial" w:eastAsia="Times New Roman" w:hAnsi="Arial" w:cs="Arial"/>
          <w:b/>
          <w:bCs/>
          <w:color w:val="005176"/>
          <w:lang w:val="tr-TR"/>
        </w:rPr>
        <w:t>-14:</w:t>
      </w:r>
      <w:r w:rsidR="00131BE0" w:rsidRPr="007B3F3C">
        <w:rPr>
          <w:rFonts w:ascii="Arial" w:eastAsia="Times New Roman" w:hAnsi="Arial" w:cs="Arial"/>
          <w:b/>
          <w:bCs/>
          <w:color w:val="005176"/>
          <w:lang w:val="tr-TR"/>
        </w:rPr>
        <w:t>30</w:t>
      </w:r>
    </w:p>
    <w:p w14:paraId="7431F2D9" w14:textId="77777777" w:rsidR="002A7BFE" w:rsidRPr="007B3F3C" w:rsidRDefault="002A7BFE" w:rsidP="002A7BFE">
      <w:pPr>
        <w:spacing w:after="150"/>
        <w:jc w:val="both"/>
        <w:rPr>
          <w:rFonts w:ascii="Arial" w:hAnsi="Arial" w:cs="Arial"/>
          <w:color w:val="131722"/>
          <w:lang w:val="tr-TR"/>
        </w:rPr>
      </w:pPr>
      <w:r w:rsidRPr="007B3F3C">
        <w:rPr>
          <w:rFonts w:ascii="Arial" w:hAnsi="Arial" w:cs="Arial"/>
          <w:color w:val="808080"/>
          <w:lang w:val="tr-TR"/>
        </w:rPr>
        <w:t>Oturum Başkanı: Johann Strauss</w:t>
      </w:r>
    </w:p>
    <w:p w14:paraId="63BD2CA1" w14:textId="29352796" w:rsidR="008965BE" w:rsidRPr="007B3F3C" w:rsidRDefault="002A7BFE" w:rsidP="008965BE">
      <w:pPr>
        <w:spacing w:after="150"/>
        <w:jc w:val="both"/>
        <w:rPr>
          <w:rFonts w:ascii="Arial" w:hAnsi="Arial" w:cs="Arial"/>
          <w:b/>
          <w:color w:val="131722"/>
          <w:highlight w:val="yellow"/>
          <w:lang w:val="tr-TR"/>
        </w:rPr>
      </w:pPr>
      <w:r w:rsidRPr="007B3F3C">
        <w:rPr>
          <w:rFonts w:ascii="Arial" w:hAnsi="Arial" w:cs="Arial"/>
          <w:color w:val="131722"/>
          <w:lang w:val="tr-TR"/>
        </w:rPr>
        <w:t xml:space="preserve">• </w:t>
      </w:r>
      <w:r w:rsidR="00602CFD">
        <w:rPr>
          <w:rFonts w:ascii="Arial" w:hAnsi="Arial" w:cs="Arial"/>
          <w:color w:val="131722"/>
          <w:lang w:val="tr-TR"/>
        </w:rPr>
        <w:t>Günil Özlem Ayaydın-</w:t>
      </w:r>
      <w:r w:rsidR="008965BE" w:rsidRPr="007B3F3C">
        <w:rPr>
          <w:rFonts w:ascii="Arial" w:hAnsi="Arial" w:cs="Arial"/>
          <w:color w:val="131722"/>
          <w:lang w:val="tr-TR"/>
        </w:rPr>
        <w:t>Cebe: Araftaki Niyet: Osmanlı-Türk Edebiyatında Mensur Şiirin İdeolojisi</w:t>
      </w:r>
    </w:p>
    <w:p w14:paraId="61486B47" w14:textId="78F45D6C" w:rsidR="002A7BFE" w:rsidRPr="007B3F3C" w:rsidRDefault="002A7BFE" w:rsidP="002A7BFE">
      <w:pPr>
        <w:spacing w:after="150"/>
        <w:jc w:val="both"/>
        <w:rPr>
          <w:rFonts w:ascii="Arial" w:hAnsi="Arial" w:cs="Arial"/>
          <w:color w:val="131722"/>
          <w:lang w:val="tr-TR"/>
        </w:rPr>
      </w:pPr>
      <w:r w:rsidRPr="007B3F3C">
        <w:rPr>
          <w:rFonts w:ascii="Arial" w:hAnsi="Arial" w:cs="Arial"/>
          <w:color w:val="131722"/>
          <w:lang w:val="tr-TR"/>
        </w:rPr>
        <w:t xml:space="preserve">• </w:t>
      </w:r>
      <w:r w:rsidR="008965BE" w:rsidRPr="007B3F3C">
        <w:rPr>
          <w:rFonts w:ascii="Arial" w:hAnsi="Arial" w:cs="Arial"/>
          <w:color w:val="131722"/>
          <w:lang w:val="tr-TR"/>
        </w:rPr>
        <w:t>Fatih Altuğ: Ahmet Haşim ve Yahya Kemal’de Nesir ve İnsan-Olmayanlar</w:t>
      </w:r>
    </w:p>
    <w:p w14:paraId="32487A14" w14:textId="77777777" w:rsidR="002A7BFE" w:rsidRPr="007B3F3C" w:rsidRDefault="002A7BFE" w:rsidP="002A7BFE">
      <w:pPr>
        <w:rPr>
          <w:rFonts w:ascii="Arial" w:eastAsia="Times New Roman" w:hAnsi="Arial" w:cs="Arial"/>
          <w:lang w:val="tr-TR"/>
        </w:rPr>
      </w:pPr>
      <w:r w:rsidRPr="007B3F3C">
        <w:rPr>
          <w:rFonts w:ascii="Arial" w:hAnsi="Arial" w:cs="Arial"/>
          <w:color w:val="131722"/>
          <w:lang w:val="tr-TR"/>
        </w:rPr>
        <w:t>• Atiye Gülfer Gündoğdu: </w:t>
      </w:r>
      <w:r w:rsidRPr="007B3F3C">
        <w:rPr>
          <w:rStyle w:val="selectable-text"/>
          <w:rFonts w:ascii="Arial" w:eastAsia="Times New Roman" w:hAnsi="Arial" w:cs="Arial"/>
          <w:lang w:val="tr-TR"/>
        </w:rPr>
        <w:t>Geç Osmanlı-Türk Edebiyatında “Feci” Bir Noksan: Dilsel Bir Felaket Olarak Nesirsizlik Sorununun Belirmesi</w:t>
      </w:r>
    </w:p>
    <w:p w14:paraId="218031B3" w14:textId="77777777" w:rsidR="002A7BFE" w:rsidRPr="007B3F3C" w:rsidRDefault="002A7BFE" w:rsidP="002A7BFE">
      <w:pPr>
        <w:spacing w:after="150"/>
        <w:jc w:val="both"/>
        <w:rPr>
          <w:rFonts w:ascii="Arial" w:hAnsi="Arial" w:cs="Arial"/>
          <w:color w:val="131722"/>
          <w:lang w:val="tr-TR"/>
        </w:rPr>
      </w:pPr>
    </w:p>
    <w:p w14:paraId="4DFF7119" w14:textId="1115CD2C" w:rsidR="002A7BFE" w:rsidRPr="007B3F3C" w:rsidRDefault="00131BE0" w:rsidP="002A7BFE">
      <w:pPr>
        <w:spacing w:after="150"/>
        <w:jc w:val="both"/>
        <w:rPr>
          <w:rFonts w:ascii="Arial" w:hAnsi="Arial" w:cs="Arial"/>
          <w:color w:val="131722"/>
          <w:lang w:val="tr-TR"/>
        </w:rPr>
      </w:pPr>
      <w:r w:rsidRPr="007B3F3C">
        <w:rPr>
          <w:rFonts w:ascii="Arial" w:hAnsi="Arial" w:cs="Arial"/>
          <w:b/>
          <w:bCs/>
          <w:color w:val="808080"/>
          <w:sz w:val="20"/>
          <w:szCs w:val="20"/>
          <w:lang w:val="tr-TR"/>
        </w:rPr>
        <w:t>14:30</w:t>
      </w:r>
      <w:r w:rsidR="002A7BFE" w:rsidRPr="007B3F3C">
        <w:rPr>
          <w:rFonts w:ascii="Arial" w:hAnsi="Arial" w:cs="Arial"/>
          <w:b/>
          <w:bCs/>
          <w:color w:val="808080"/>
          <w:sz w:val="20"/>
          <w:szCs w:val="20"/>
          <w:lang w:val="tr-TR"/>
        </w:rPr>
        <w:t>-15:00 Ara</w:t>
      </w:r>
    </w:p>
    <w:p w14:paraId="5BA2BA73" w14:textId="77777777" w:rsidR="002A7BFE" w:rsidRPr="007B3F3C" w:rsidRDefault="002A7BFE" w:rsidP="002A7BFE">
      <w:pPr>
        <w:pBdr>
          <w:bottom w:val="single" w:sz="6" w:space="8" w:color="E8E8E8"/>
        </w:pBdr>
        <w:spacing w:before="225" w:after="105" w:line="420" w:lineRule="atLeast"/>
        <w:outlineLvl w:val="3"/>
        <w:rPr>
          <w:rFonts w:ascii="Arial" w:eastAsia="Times New Roman" w:hAnsi="Arial" w:cs="Arial"/>
          <w:b/>
          <w:bCs/>
          <w:color w:val="005176"/>
          <w:lang w:val="tr-TR"/>
        </w:rPr>
      </w:pPr>
      <w:r w:rsidRPr="007B3F3C">
        <w:rPr>
          <w:rFonts w:ascii="Arial" w:eastAsia="Times New Roman" w:hAnsi="Arial" w:cs="Arial"/>
          <w:b/>
          <w:bCs/>
          <w:color w:val="005176"/>
          <w:lang w:val="tr-TR"/>
        </w:rPr>
        <w:t>3. Panel, 15:00-16:30</w:t>
      </w:r>
    </w:p>
    <w:p w14:paraId="0CD7BCF9" w14:textId="77777777" w:rsidR="002A7BFE" w:rsidRPr="007B3F3C" w:rsidRDefault="002A7BFE" w:rsidP="002A7BFE">
      <w:pPr>
        <w:spacing w:after="150"/>
        <w:jc w:val="both"/>
        <w:rPr>
          <w:rFonts w:ascii="Arial" w:hAnsi="Arial" w:cs="Arial"/>
          <w:color w:val="131722"/>
          <w:lang w:val="tr-TR"/>
        </w:rPr>
      </w:pPr>
      <w:r w:rsidRPr="007B3F3C">
        <w:rPr>
          <w:rFonts w:ascii="Arial" w:hAnsi="Arial" w:cs="Arial"/>
          <w:color w:val="808080"/>
          <w:lang w:val="tr-TR"/>
        </w:rPr>
        <w:t>Oturum Başkanı: Günil Özlem Ayaydın Cebe</w:t>
      </w:r>
    </w:p>
    <w:p w14:paraId="4B796536" w14:textId="24EB5F04" w:rsidR="002A7BFE" w:rsidRPr="007B3F3C" w:rsidRDefault="002A7BFE" w:rsidP="002A7BFE">
      <w:pPr>
        <w:spacing w:after="150"/>
        <w:rPr>
          <w:rFonts w:ascii="Arial" w:hAnsi="Arial" w:cs="Arial"/>
          <w:color w:val="131722"/>
          <w:lang w:val="tr-TR"/>
        </w:rPr>
      </w:pPr>
      <w:r w:rsidRPr="007B3F3C">
        <w:rPr>
          <w:rFonts w:ascii="Arial" w:hAnsi="Arial" w:cs="Arial"/>
          <w:color w:val="131722"/>
          <w:lang w:val="tr-TR"/>
        </w:rPr>
        <w:t xml:space="preserve">• </w:t>
      </w:r>
      <w:r w:rsidR="008965BE" w:rsidRPr="007B3F3C">
        <w:rPr>
          <w:rFonts w:ascii="Arial" w:hAnsi="Arial" w:cs="Arial"/>
          <w:color w:val="131722"/>
          <w:lang w:val="tr-TR"/>
        </w:rPr>
        <w:t xml:space="preserve">Seval Şahin: Görünmeyeni Yazmak: </w:t>
      </w:r>
      <w:r w:rsidR="008965BE" w:rsidRPr="007B3F3C">
        <w:rPr>
          <w:rFonts w:ascii="Arial" w:hAnsi="Arial" w:cs="Arial"/>
          <w:i/>
          <w:color w:val="131722"/>
          <w:lang w:val="tr-TR"/>
        </w:rPr>
        <w:t>Mai ve Siyah</w:t>
      </w:r>
      <w:r w:rsidR="008965BE" w:rsidRPr="007B3F3C">
        <w:rPr>
          <w:rFonts w:ascii="Arial" w:hAnsi="Arial" w:cs="Arial"/>
          <w:color w:val="131722"/>
          <w:lang w:val="tr-TR"/>
        </w:rPr>
        <w:t>’ta Nesir Deneyimleri</w:t>
      </w:r>
    </w:p>
    <w:p w14:paraId="0B2CB0C5" w14:textId="77777777" w:rsidR="002A7BFE" w:rsidRPr="007B3F3C" w:rsidRDefault="002A7BFE" w:rsidP="002A7BFE">
      <w:pPr>
        <w:spacing w:after="150"/>
        <w:jc w:val="both"/>
        <w:rPr>
          <w:rFonts w:ascii="Arial" w:hAnsi="Arial" w:cs="Arial"/>
          <w:color w:val="000000" w:themeColor="text1"/>
          <w:highlight w:val="yellow"/>
          <w:lang w:val="tr-TR"/>
        </w:rPr>
      </w:pPr>
      <w:r w:rsidRPr="007B3F3C">
        <w:rPr>
          <w:rFonts w:ascii="Arial" w:hAnsi="Arial" w:cs="Arial"/>
          <w:color w:val="131722"/>
          <w:lang w:val="tr-TR"/>
        </w:rPr>
        <w:t xml:space="preserve">• </w:t>
      </w:r>
      <w:r w:rsidRPr="007B3F3C">
        <w:rPr>
          <w:rFonts w:ascii="Arial" w:hAnsi="Arial" w:cs="Arial"/>
          <w:color w:val="000000" w:themeColor="text1"/>
          <w:lang w:val="tr-TR"/>
        </w:rPr>
        <w:t xml:space="preserve">Hülya Çelik: </w:t>
      </w:r>
      <w:r w:rsidRPr="007B3F3C">
        <w:rPr>
          <w:rFonts w:ascii="Arial" w:hAnsi="Arial" w:cs="Arial"/>
          <w:bCs/>
          <w:color w:val="000000" w:themeColor="text1"/>
          <w:lang w:val="tr-TR"/>
        </w:rPr>
        <w:t>Comparing the Prose Language of Ottoman Popular Literatures: Armeno-Turkish and Ottoman Turkish Translations of French Bestsellers in Late 19th-Century Istanbul</w:t>
      </w:r>
    </w:p>
    <w:p w14:paraId="4C863B79" w14:textId="05A95501" w:rsidR="002A7BFE" w:rsidRPr="007B3F3C" w:rsidRDefault="002A7BFE" w:rsidP="002A7BFE">
      <w:pPr>
        <w:spacing w:after="150"/>
        <w:jc w:val="both"/>
        <w:rPr>
          <w:rFonts w:ascii="Arial" w:hAnsi="Arial" w:cs="Arial"/>
          <w:color w:val="131722"/>
          <w:lang w:val="tr-TR"/>
        </w:rPr>
      </w:pPr>
      <w:r w:rsidRPr="007B3F3C">
        <w:rPr>
          <w:rFonts w:ascii="Arial" w:hAnsi="Arial" w:cs="Arial"/>
          <w:color w:val="131722"/>
          <w:lang w:val="tr-TR"/>
        </w:rPr>
        <w:t>• </w:t>
      </w:r>
      <w:r w:rsidRPr="007B3F3C">
        <w:rPr>
          <w:rFonts w:ascii="Arial" w:hAnsi="Arial" w:cs="Arial"/>
          <w:bCs/>
          <w:color w:val="000000" w:themeColor="text1"/>
          <w:lang w:val="tr-TR"/>
        </w:rPr>
        <w:t>Servet Gündoğdu</w:t>
      </w:r>
      <w:r w:rsidRPr="007B3F3C">
        <w:rPr>
          <w:rFonts w:ascii="Arial" w:hAnsi="Arial" w:cs="Arial"/>
          <w:color w:val="000000" w:themeColor="text1"/>
          <w:lang w:val="tr-TR"/>
        </w:rPr>
        <w:t xml:space="preserve">: Düşünen Yazı Olarak Nesir: Tanzimat’ta Edebiyat </w:t>
      </w:r>
      <w:r w:rsidR="0031697D">
        <w:rPr>
          <w:rFonts w:ascii="Arial" w:hAnsi="Arial" w:cs="Arial"/>
          <w:color w:val="000000" w:themeColor="text1"/>
          <w:lang w:val="tr-TR"/>
        </w:rPr>
        <w:t>Projeksiyonları</w:t>
      </w:r>
    </w:p>
    <w:p w14:paraId="1D0D4738" w14:textId="6F89FA8A" w:rsidR="008965BE" w:rsidRPr="007B3F3C" w:rsidRDefault="002A7BFE" w:rsidP="00131BE0">
      <w:pPr>
        <w:spacing w:after="150"/>
        <w:jc w:val="both"/>
        <w:rPr>
          <w:rFonts w:ascii="Arial" w:hAnsi="Arial" w:cs="Arial"/>
          <w:color w:val="131722"/>
          <w:lang w:val="tr-TR"/>
        </w:rPr>
      </w:pPr>
      <w:r w:rsidRPr="007B3F3C">
        <w:rPr>
          <w:rFonts w:ascii="Arial" w:hAnsi="Arial" w:cs="Arial"/>
          <w:color w:val="131722"/>
          <w:lang w:val="tr-TR"/>
        </w:rPr>
        <w:t>• Kapanış Değerlendirmeleri</w:t>
      </w:r>
    </w:p>
    <w:sectPr w:rsidR="008965BE" w:rsidRPr="007B3F3C" w:rsidSect="00FA791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574"/>
    <w:rsid w:val="00052036"/>
    <w:rsid w:val="00057041"/>
    <w:rsid w:val="00066AD4"/>
    <w:rsid w:val="00071D54"/>
    <w:rsid w:val="000A4B60"/>
    <w:rsid w:val="00131BE0"/>
    <w:rsid w:val="002A3DA0"/>
    <w:rsid w:val="002A7BFE"/>
    <w:rsid w:val="0031697D"/>
    <w:rsid w:val="003341FA"/>
    <w:rsid w:val="00390F46"/>
    <w:rsid w:val="00483C9A"/>
    <w:rsid w:val="00515574"/>
    <w:rsid w:val="005D36E4"/>
    <w:rsid w:val="00602CFD"/>
    <w:rsid w:val="006152C6"/>
    <w:rsid w:val="00692FAE"/>
    <w:rsid w:val="006F369F"/>
    <w:rsid w:val="00712874"/>
    <w:rsid w:val="00774276"/>
    <w:rsid w:val="007A46D2"/>
    <w:rsid w:val="007B37BC"/>
    <w:rsid w:val="007B3F3C"/>
    <w:rsid w:val="008240CE"/>
    <w:rsid w:val="00841209"/>
    <w:rsid w:val="008965BE"/>
    <w:rsid w:val="008979CC"/>
    <w:rsid w:val="008E41F1"/>
    <w:rsid w:val="00957BC2"/>
    <w:rsid w:val="00A8219C"/>
    <w:rsid w:val="00AA3E87"/>
    <w:rsid w:val="00BC272F"/>
    <w:rsid w:val="00C03F17"/>
    <w:rsid w:val="00C05826"/>
    <w:rsid w:val="00CA67A2"/>
    <w:rsid w:val="00CF760E"/>
    <w:rsid w:val="00D45F32"/>
    <w:rsid w:val="00D81690"/>
    <w:rsid w:val="00D973F6"/>
    <w:rsid w:val="00E02AD8"/>
    <w:rsid w:val="00F4132A"/>
    <w:rsid w:val="00F929FF"/>
    <w:rsid w:val="00F94762"/>
    <w:rsid w:val="00FA7911"/>
    <w:rsid w:val="00FA7E65"/>
    <w:rsid w:val="00FD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30E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7BFE"/>
    <w:rPr>
      <w:color w:val="0563C1" w:themeColor="hyperlink"/>
      <w:u w:val="single"/>
    </w:rPr>
  </w:style>
  <w:style w:type="character" w:customStyle="1" w:styleId="selectable-text">
    <w:name w:val="selectable-text"/>
    <w:basedOn w:val="Absatz-Standardschriftart"/>
    <w:rsid w:val="002A7BFE"/>
  </w:style>
  <w:style w:type="character" w:styleId="BesuchterLink">
    <w:name w:val="FollowedHyperlink"/>
    <w:basedOn w:val="Absatz-Standardschriftart"/>
    <w:uiPriority w:val="99"/>
    <w:semiHidden/>
    <w:unhideWhenUsed/>
    <w:rsid w:val="00D45F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guendog@uni-koeln.de" TargetMode="External"/><Relationship Id="rId5" Type="http://schemas.openxmlformats.org/officeDocument/2006/relationships/hyperlink" Target="mailto:sguendo1@uni-koel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5A2DC95-6805-1F45-9C88-F331377B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3981</Characters>
  <Application>Microsoft Office Word</Application>
  <DocSecurity>0</DocSecurity>
  <Lines>76</Lines>
  <Paragraphs>37</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Tremithousa</cp:lastModifiedBy>
  <cp:revision>2</cp:revision>
  <dcterms:created xsi:type="dcterms:W3CDTF">2025-04-21T09:14:00Z</dcterms:created>
  <dcterms:modified xsi:type="dcterms:W3CDTF">2025-04-21T09:14:00Z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b7f54f74275b07e3aec9a79861179a80c4428bd888515a2ae0690242f5536ec6</vt:lpwstr>
  </property>
</Properties>
</file>